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F2C" w:rsidRPr="003255E8" w:rsidRDefault="00696F2C" w:rsidP="003255E8">
      <w:pPr>
        <w:spacing w:line="240" w:lineRule="auto"/>
        <w:rPr>
          <w:sz w:val="24"/>
          <w:szCs w:val="24"/>
          <w:lang w:val="is-IS"/>
        </w:rPr>
      </w:pPr>
      <w:bookmarkStart w:id="0" w:name="_GoBack"/>
      <w:bookmarkEnd w:id="0"/>
      <w:r w:rsidRPr="003255E8">
        <w:rPr>
          <w:sz w:val="24"/>
          <w:szCs w:val="24"/>
          <w:lang w:val="is-IS"/>
        </w:rPr>
        <w:t>H</w:t>
      </w:r>
      <w:r w:rsidR="006C3829" w:rsidRPr="003255E8">
        <w:rPr>
          <w:sz w:val="24"/>
          <w:szCs w:val="24"/>
          <w:lang w:val="is-IS"/>
        </w:rPr>
        <w:t>ugvekja flutt í Dómkirkjunni á u</w:t>
      </w:r>
      <w:r w:rsidRPr="003255E8">
        <w:rPr>
          <w:sz w:val="24"/>
          <w:szCs w:val="24"/>
          <w:lang w:val="is-IS"/>
        </w:rPr>
        <w:t>ppstigningardag  2015</w:t>
      </w:r>
    </w:p>
    <w:p w:rsidR="006C3829" w:rsidRPr="003255E8" w:rsidRDefault="00696F2C" w:rsidP="003255E8">
      <w:pPr>
        <w:spacing w:line="240" w:lineRule="auto"/>
        <w:rPr>
          <w:sz w:val="24"/>
          <w:szCs w:val="24"/>
          <w:lang w:val="is-IS"/>
        </w:rPr>
      </w:pPr>
      <w:r w:rsidRPr="003255E8">
        <w:rPr>
          <w:sz w:val="24"/>
          <w:szCs w:val="24"/>
          <w:lang w:val="is-IS"/>
        </w:rPr>
        <w:t xml:space="preserve">Panta rhei –sögðu grískir spekingar til forna, og hér stend ég Geir R. Tómasson nokkuð aldraður að árum,og langar að flytja ykkur kæru kirkjugestum, kveðju mína og þakklæti fyrir vinsemd ykkar og margvíslega aðstoð á liðnum árum. </w:t>
      </w:r>
    </w:p>
    <w:p w:rsidR="00696F2C" w:rsidRPr="003255E8" w:rsidRDefault="00696F2C" w:rsidP="003255E8">
      <w:pPr>
        <w:spacing w:line="240" w:lineRule="auto"/>
        <w:rPr>
          <w:sz w:val="24"/>
          <w:szCs w:val="24"/>
          <w:lang w:val="is-IS"/>
        </w:rPr>
      </w:pPr>
      <w:r w:rsidRPr="003255E8">
        <w:rPr>
          <w:sz w:val="24"/>
          <w:szCs w:val="24"/>
          <w:lang w:val="is-IS"/>
        </w:rPr>
        <w:t xml:space="preserve">Ég byrja venjulega daginn með signingu og íklæðist þar með brynju Almættissins sem verndar og hlífir í votviðrum og stormviðrum lífins,en vermir á gleðistundum og bíð nú brottfarar og leyfis frá störfum – hér á jörð. </w:t>
      </w:r>
    </w:p>
    <w:p w:rsidR="00696F2C" w:rsidRPr="003255E8" w:rsidRDefault="00696F2C" w:rsidP="003255E8">
      <w:pPr>
        <w:spacing w:line="240" w:lineRule="auto"/>
        <w:rPr>
          <w:sz w:val="24"/>
          <w:szCs w:val="24"/>
          <w:lang w:val="is-IS"/>
        </w:rPr>
      </w:pPr>
      <w:r w:rsidRPr="003255E8">
        <w:rPr>
          <w:sz w:val="24"/>
          <w:szCs w:val="24"/>
          <w:lang w:val="is-IS"/>
        </w:rPr>
        <w:t>Á þessum degi aldraða sem jafnframt ber upp á sigurhátíð Uppstigningardags Krists, hef ég verið beðinn að flytja hér í Kirkjunni hugvekju um atburð sem skeði fyrir meira en 2000 árum og því langar mig að ritningarlestri loknum, frá eigin brjóstri að bæta nokkru við til ykkar sem hér eruð stödd.</w:t>
      </w:r>
    </w:p>
    <w:p w:rsidR="00696F2C" w:rsidRPr="003255E8" w:rsidRDefault="00696F2C" w:rsidP="003255E8">
      <w:pPr>
        <w:spacing w:line="240" w:lineRule="auto"/>
        <w:rPr>
          <w:sz w:val="24"/>
          <w:szCs w:val="24"/>
          <w:lang w:val="is-IS"/>
        </w:rPr>
      </w:pPr>
      <w:r w:rsidRPr="003255E8">
        <w:rPr>
          <w:sz w:val="24"/>
          <w:szCs w:val="24"/>
          <w:lang w:val="is-IS"/>
        </w:rPr>
        <w:t>Ellin sækir nú mjög á en hár aldur minn gefur mér vis</w:t>
      </w:r>
      <w:r w:rsidR="006C3829" w:rsidRPr="003255E8">
        <w:rPr>
          <w:sz w:val="24"/>
          <w:szCs w:val="24"/>
          <w:lang w:val="is-IS"/>
        </w:rPr>
        <w:t>s</w:t>
      </w:r>
      <w:r w:rsidRPr="003255E8">
        <w:rPr>
          <w:sz w:val="24"/>
          <w:szCs w:val="24"/>
          <w:lang w:val="is-IS"/>
        </w:rPr>
        <w:t>t frelsi til að tala frjálslega við ykkur, þótt ég hafi ekkert nýtt fram að færa. Þá verður mér oft hugsað til ákveðinnar bænar, sem sögð er vera frá gríska spekingum Sókratesi komin,en hún hljóðar svo – Gefðu mér ó Guð allt sem ég þarfnast, hvort sem ég bið um það eða ekki – og haltu hinu illa frá mér, jafnvel þótt ég kunni að biðja um það. Í þessum orðum fellst allt sem máli skiptir í samskiptum vor mannanna og Guðs.</w:t>
      </w:r>
    </w:p>
    <w:p w:rsidR="00696F2C" w:rsidRPr="003255E8" w:rsidRDefault="00696F2C" w:rsidP="003255E8">
      <w:pPr>
        <w:spacing w:line="240" w:lineRule="auto"/>
        <w:rPr>
          <w:sz w:val="24"/>
          <w:szCs w:val="24"/>
          <w:lang w:val="is-IS"/>
        </w:rPr>
      </w:pPr>
      <w:r w:rsidRPr="003255E8">
        <w:rPr>
          <w:sz w:val="24"/>
          <w:szCs w:val="24"/>
          <w:lang w:val="is-IS"/>
        </w:rPr>
        <w:t>Dag einn ert þú til, enginn spurði þig hvort þú vildir lifa. Nú lifir þú,</w:t>
      </w:r>
      <w:r w:rsidR="003255E8" w:rsidRPr="003255E8">
        <w:rPr>
          <w:sz w:val="24"/>
          <w:szCs w:val="24"/>
          <w:lang w:val="is-IS"/>
        </w:rPr>
        <w:t xml:space="preserve"> </w:t>
      </w:r>
      <w:r w:rsidRPr="003255E8">
        <w:rPr>
          <w:sz w:val="24"/>
          <w:szCs w:val="24"/>
          <w:lang w:val="is-IS"/>
        </w:rPr>
        <w:t>stundum ánægð – ur, stundum leið – ur. Þú lifir hvers vegna! Þú vilt lifa og nota lífið þitt, það er svo mar</w:t>
      </w:r>
      <w:r w:rsidR="003255E8" w:rsidRPr="003255E8">
        <w:rPr>
          <w:sz w:val="24"/>
          <w:szCs w:val="24"/>
          <w:lang w:val="is-IS"/>
        </w:rPr>
        <w:t xml:space="preserve">gt hægt að gera, en hver segir </w:t>
      </w:r>
      <w:r w:rsidRPr="003255E8">
        <w:rPr>
          <w:sz w:val="24"/>
          <w:szCs w:val="24"/>
          <w:lang w:val="is-IS"/>
        </w:rPr>
        <w:t>hvað sé rétt! Gerðu svona segir einn, nei alls ekki svona, heldur hinseigin segir annar.</w:t>
      </w:r>
    </w:p>
    <w:p w:rsidR="00696F2C" w:rsidRPr="003255E8" w:rsidRDefault="00696F2C" w:rsidP="003255E8">
      <w:pPr>
        <w:spacing w:line="240" w:lineRule="auto"/>
        <w:rPr>
          <w:sz w:val="24"/>
          <w:szCs w:val="24"/>
          <w:lang w:val="is-IS"/>
        </w:rPr>
      </w:pPr>
      <w:r w:rsidRPr="003255E8">
        <w:rPr>
          <w:sz w:val="24"/>
          <w:szCs w:val="24"/>
          <w:lang w:val="is-IS"/>
        </w:rPr>
        <w:t>Guð gaf þér lífið, það er engin  tilviljun að þú ert. Guð gaf þér hendur til að starfa, augu sem sjá, skynsemi sem ályktar, hjarta sem slær og finnur til, þetta allt hefurðu ekki fengið ókeypis.</w:t>
      </w:r>
    </w:p>
    <w:p w:rsidR="00696F2C" w:rsidRPr="003255E8" w:rsidRDefault="00696F2C" w:rsidP="003255E8">
      <w:pPr>
        <w:spacing w:line="240" w:lineRule="auto"/>
        <w:rPr>
          <w:sz w:val="24"/>
          <w:szCs w:val="24"/>
          <w:lang w:val="is-IS"/>
        </w:rPr>
      </w:pPr>
      <w:r w:rsidRPr="003255E8">
        <w:rPr>
          <w:sz w:val="24"/>
          <w:szCs w:val="24"/>
          <w:lang w:val="is-IS"/>
        </w:rPr>
        <w:t>Drottinn vill eiga þig starfa til að gera heiminn byggilegan og fagran. Hann segir þér að reyna áv</w:t>
      </w:r>
      <w:r w:rsidR="003255E8" w:rsidRPr="003255E8">
        <w:rPr>
          <w:sz w:val="24"/>
          <w:szCs w:val="24"/>
          <w:lang w:val="is-IS"/>
        </w:rPr>
        <w:t>allt að greina á milli góðs og i</w:t>
      </w:r>
      <w:r w:rsidRPr="003255E8">
        <w:rPr>
          <w:sz w:val="24"/>
          <w:szCs w:val="24"/>
          <w:lang w:val="is-IS"/>
        </w:rPr>
        <w:t>lls og elska bæði Guð og menn  í meðlæti og mótlæti.</w:t>
      </w:r>
    </w:p>
    <w:p w:rsidR="00696F2C" w:rsidRPr="003255E8" w:rsidRDefault="00696F2C" w:rsidP="003255E8">
      <w:pPr>
        <w:spacing w:line="240" w:lineRule="auto"/>
        <w:rPr>
          <w:sz w:val="24"/>
          <w:szCs w:val="24"/>
          <w:lang w:val="is-IS"/>
        </w:rPr>
      </w:pPr>
      <w:r w:rsidRPr="003255E8">
        <w:rPr>
          <w:sz w:val="24"/>
          <w:szCs w:val="24"/>
          <w:lang w:val="is-IS"/>
        </w:rPr>
        <w:t>Það er svo mikill ófriður í heiminum, fátækt og sjúkdóma</w:t>
      </w:r>
      <w:r w:rsidR="003255E8" w:rsidRPr="003255E8">
        <w:rPr>
          <w:sz w:val="24"/>
          <w:szCs w:val="24"/>
          <w:lang w:val="is-IS"/>
        </w:rPr>
        <w:t>r</w:t>
      </w:r>
      <w:r w:rsidRPr="003255E8">
        <w:rPr>
          <w:sz w:val="24"/>
          <w:szCs w:val="24"/>
          <w:lang w:val="is-IS"/>
        </w:rPr>
        <w:t>, svo mikið um deilur manna á</w:t>
      </w:r>
      <w:r w:rsidR="003255E8" w:rsidRPr="003255E8">
        <w:rPr>
          <w:sz w:val="24"/>
          <w:szCs w:val="24"/>
          <w:lang w:val="is-IS"/>
        </w:rPr>
        <w:t xml:space="preserve"> milli,</w:t>
      </w:r>
      <w:r w:rsidRPr="003255E8">
        <w:rPr>
          <w:sz w:val="24"/>
          <w:szCs w:val="24"/>
          <w:lang w:val="is-IS"/>
        </w:rPr>
        <w:t xml:space="preserve"> sem ættu að elska hver annan,</w:t>
      </w:r>
      <w:r w:rsidR="003255E8" w:rsidRPr="003255E8">
        <w:rPr>
          <w:sz w:val="24"/>
          <w:szCs w:val="24"/>
          <w:lang w:val="is-IS"/>
        </w:rPr>
        <w:t xml:space="preserve"> </w:t>
      </w:r>
      <w:r w:rsidRPr="003255E8">
        <w:rPr>
          <w:sz w:val="24"/>
          <w:szCs w:val="24"/>
          <w:lang w:val="is-IS"/>
        </w:rPr>
        <w:t>svo mikið um fegurð sem enginn sér,</w:t>
      </w:r>
      <w:r w:rsidR="003255E8" w:rsidRPr="003255E8">
        <w:rPr>
          <w:sz w:val="24"/>
          <w:szCs w:val="24"/>
          <w:lang w:val="is-IS"/>
        </w:rPr>
        <w:t xml:space="preserve"> </w:t>
      </w:r>
      <w:r w:rsidRPr="003255E8">
        <w:rPr>
          <w:sz w:val="24"/>
          <w:szCs w:val="24"/>
          <w:lang w:val="is-IS"/>
        </w:rPr>
        <w:t>svo margir sem ekkert vita um Guð og gæsku Hans. Óþrjótandi verkefni bíða þín – þinna handa,</w:t>
      </w:r>
      <w:r w:rsidR="003255E8" w:rsidRPr="003255E8">
        <w:rPr>
          <w:sz w:val="24"/>
          <w:szCs w:val="24"/>
          <w:lang w:val="is-IS"/>
        </w:rPr>
        <w:t xml:space="preserve"> </w:t>
      </w:r>
      <w:r w:rsidRPr="003255E8">
        <w:rPr>
          <w:sz w:val="24"/>
          <w:szCs w:val="24"/>
          <w:lang w:val="is-IS"/>
        </w:rPr>
        <w:t xml:space="preserve">augna, skynsemi og hjarta þíns – þess vegna ert þú til. </w:t>
      </w:r>
    </w:p>
    <w:p w:rsidR="00696F2C" w:rsidRPr="003255E8" w:rsidRDefault="00696F2C" w:rsidP="003255E8">
      <w:pPr>
        <w:spacing w:line="240" w:lineRule="auto"/>
        <w:rPr>
          <w:sz w:val="24"/>
          <w:szCs w:val="24"/>
          <w:lang w:val="is-IS"/>
        </w:rPr>
      </w:pPr>
      <w:r w:rsidRPr="003255E8">
        <w:rPr>
          <w:sz w:val="24"/>
          <w:szCs w:val="24"/>
          <w:lang w:val="is-IS"/>
        </w:rPr>
        <w:t>Ora et labora,</w:t>
      </w:r>
      <w:r w:rsidR="003255E8" w:rsidRPr="003255E8">
        <w:rPr>
          <w:sz w:val="24"/>
          <w:szCs w:val="24"/>
          <w:lang w:val="is-IS"/>
        </w:rPr>
        <w:t xml:space="preserve"> </w:t>
      </w:r>
      <w:r w:rsidRPr="003255E8">
        <w:rPr>
          <w:sz w:val="24"/>
          <w:szCs w:val="24"/>
          <w:lang w:val="is-IS"/>
        </w:rPr>
        <w:t>sögðu munkar Benediktínareglunnar – það voru einkunnarorð þeirra og við erum hér til að starfa Guðs um geim – snúa vörn Kristni og Kirkju í sókn – gera þá sem Kristnir eru í orði, Kristna í anda á kærleiksríkan hátt og með fræðslu, fá fólkið til að hugsa og hugleiða hin sönnu gildi lífsins og læra að lifa í samræmi við þau. Uppskeran mun verða í réttu hlutfalli við það sem sem sérhver okkar sáir. Þannig er hver og einn okkar sinnar gæfusmiður. Quisque sue fortuna faber est.</w:t>
      </w:r>
    </w:p>
    <w:p w:rsidR="00696F2C" w:rsidRPr="003255E8" w:rsidRDefault="00696F2C" w:rsidP="003255E8">
      <w:pPr>
        <w:spacing w:line="240" w:lineRule="auto"/>
        <w:rPr>
          <w:sz w:val="24"/>
          <w:szCs w:val="24"/>
          <w:lang w:val="is-IS"/>
        </w:rPr>
      </w:pPr>
      <w:r w:rsidRPr="003255E8">
        <w:rPr>
          <w:sz w:val="24"/>
          <w:szCs w:val="24"/>
          <w:lang w:val="is-IS"/>
        </w:rPr>
        <w:t>Mundus vult descipi – heimurinn vill verða blekktur! Það er svo margt sem glepur og leiðir huga fólks frá því að skyggnast inn í leyndardóma trúarinnar.  Trúum því og tilbiðjum Skapara allra hluta og segjum –verði þinn vilji – en ekki minn, tileinkum Guði dýrðina og góðverkin, því að sönn trú byggist fyrst og fremst á röklausri reynslu kynslóðanna – hún  er það haldreipi, sem bindur okkur við skaparann í blíðu og stríðu.</w:t>
      </w:r>
    </w:p>
    <w:p w:rsidR="00696F2C" w:rsidRPr="003255E8" w:rsidRDefault="00696F2C" w:rsidP="003255E8">
      <w:pPr>
        <w:spacing w:line="240" w:lineRule="auto"/>
        <w:rPr>
          <w:sz w:val="24"/>
          <w:szCs w:val="24"/>
          <w:lang w:val="is-IS"/>
        </w:rPr>
      </w:pPr>
      <w:r w:rsidRPr="003255E8">
        <w:rPr>
          <w:sz w:val="24"/>
          <w:szCs w:val="24"/>
          <w:lang w:val="is-IS"/>
        </w:rPr>
        <w:lastRenderedPageBreak/>
        <w:t>Efinn er andyrið sem við öll verðum að fara um, áður en þú gengur inn í musteri sannleikans og gleðinnar.</w:t>
      </w:r>
    </w:p>
    <w:p w:rsidR="00696F2C" w:rsidRPr="003255E8" w:rsidRDefault="00696F2C" w:rsidP="003255E8">
      <w:pPr>
        <w:spacing w:line="240" w:lineRule="auto"/>
        <w:rPr>
          <w:sz w:val="24"/>
          <w:szCs w:val="24"/>
          <w:lang w:val="is-IS"/>
        </w:rPr>
      </w:pPr>
      <w:r w:rsidRPr="003255E8">
        <w:rPr>
          <w:sz w:val="24"/>
          <w:szCs w:val="24"/>
          <w:lang w:val="is-IS"/>
        </w:rPr>
        <w:t>Stórkostlegasta uppgötvun mannkynsins er sú staðreynd að maðurinn getur breytt lífi sínu með breyttu hugarfari,og þann er gott að fræða sem sjálfur vill læra –lengi skal því manninn reyna –</w:t>
      </w:r>
    </w:p>
    <w:p w:rsidR="00696F2C" w:rsidRPr="003255E8" w:rsidRDefault="00696F2C" w:rsidP="003255E8">
      <w:pPr>
        <w:spacing w:line="240" w:lineRule="auto"/>
        <w:rPr>
          <w:sz w:val="24"/>
          <w:szCs w:val="24"/>
          <w:lang w:val="is-IS"/>
        </w:rPr>
      </w:pPr>
      <w:r w:rsidRPr="003255E8">
        <w:rPr>
          <w:sz w:val="24"/>
          <w:szCs w:val="24"/>
          <w:lang w:val="is-IS"/>
        </w:rPr>
        <w:t>Loforð Guðs ég aldrei hef lofað</w:t>
      </w:r>
    </w:p>
    <w:p w:rsidR="00696F2C" w:rsidRPr="003255E8" w:rsidRDefault="00696F2C" w:rsidP="003255E8">
      <w:pPr>
        <w:spacing w:line="240" w:lineRule="auto"/>
        <w:rPr>
          <w:sz w:val="24"/>
          <w:szCs w:val="24"/>
          <w:lang w:val="is-IS"/>
        </w:rPr>
      </w:pPr>
      <w:r w:rsidRPr="003255E8">
        <w:rPr>
          <w:sz w:val="24"/>
          <w:szCs w:val="24"/>
          <w:lang w:val="is-IS"/>
        </w:rPr>
        <w:t>Að brautin sé bein og blómskrýddir blómsveigar</w:t>
      </w:r>
    </w:p>
    <w:p w:rsidR="00696F2C" w:rsidRPr="003255E8" w:rsidRDefault="00696F2C" w:rsidP="003255E8">
      <w:pPr>
        <w:spacing w:line="240" w:lineRule="auto"/>
        <w:rPr>
          <w:sz w:val="24"/>
          <w:szCs w:val="24"/>
          <w:lang w:val="is-IS"/>
        </w:rPr>
      </w:pPr>
      <w:r w:rsidRPr="003255E8">
        <w:rPr>
          <w:sz w:val="24"/>
          <w:szCs w:val="24"/>
          <w:lang w:val="is-IS"/>
        </w:rPr>
        <w:t>Alla leið heim.</w:t>
      </w:r>
    </w:p>
    <w:p w:rsidR="00696F2C" w:rsidRPr="003255E8" w:rsidRDefault="00696F2C" w:rsidP="003255E8">
      <w:pPr>
        <w:spacing w:line="240" w:lineRule="auto"/>
        <w:rPr>
          <w:sz w:val="24"/>
          <w:szCs w:val="24"/>
          <w:lang w:val="is-IS"/>
        </w:rPr>
      </w:pPr>
      <w:r w:rsidRPr="003255E8">
        <w:rPr>
          <w:sz w:val="24"/>
          <w:szCs w:val="24"/>
          <w:lang w:val="is-IS"/>
        </w:rPr>
        <w:t>Ég get ekki lofað þér gleði án sorgar</w:t>
      </w:r>
    </w:p>
    <w:p w:rsidR="00696F2C" w:rsidRPr="003255E8" w:rsidRDefault="00696F2C" w:rsidP="003255E8">
      <w:pPr>
        <w:spacing w:line="240" w:lineRule="auto"/>
        <w:rPr>
          <w:sz w:val="24"/>
          <w:szCs w:val="24"/>
          <w:lang w:val="is-IS"/>
        </w:rPr>
      </w:pPr>
      <w:r w:rsidRPr="003255E8">
        <w:rPr>
          <w:sz w:val="24"/>
          <w:szCs w:val="24"/>
          <w:lang w:val="is-IS"/>
        </w:rPr>
        <w:t>Á göngunni með mér til himinsins borgar.</w:t>
      </w:r>
    </w:p>
    <w:p w:rsidR="00696F2C" w:rsidRPr="003255E8" w:rsidRDefault="00696F2C" w:rsidP="003255E8">
      <w:pPr>
        <w:spacing w:line="240" w:lineRule="auto"/>
        <w:rPr>
          <w:sz w:val="24"/>
          <w:szCs w:val="24"/>
          <w:lang w:val="is-IS"/>
        </w:rPr>
      </w:pPr>
    </w:p>
    <w:p w:rsidR="00696F2C" w:rsidRPr="003255E8" w:rsidRDefault="00696F2C" w:rsidP="003255E8">
      <w:pPr>
        <w:spacing w:line="240" w:lineRule="auto"/>
        <w:rPr>
          <w:sz w:val="24"/>
          <w:szCs w:val="24"/>
          <w:lang w:val="is-IS"/>
        </w:rPr>
      </w:pPr>
      <w:r w:rsidRPr="003255E8">
        <w:rPr>
          <w:sz w:val="24"/>
          <w:szCs w:val="24"/>
          <w:lang w:val="is-IS"/>
        </w:rPr>
        <w:t>En ég get lofað þér aðstoð og styrk</w:t>
      </w:r>
    </w:p>
    <w:p w:rsidR="00696F2C" w:rsidRPr="003255E8" w:rsidRDefault="00696F2C" w:rsidP="003255E8">
      <w:pPr>
        <w:spacing w:line="240" w:lineRule="auto"/>
        <w:rPr>
          <w:sz w:val="24"/>
          <w:szCs w:val="24"/>
          <w:lang w:val="is-IS"/>
        </w:rPr>
      </w:pPr>
      <w:r w:rsidRPr="003255E8">
        <w:rPr>
          <w:sz w:val="24"/>
          <w:szCs w:val="24"/>
          <w:lang w:val="is-IS"/>
        </w:rPr>
        <w:t>Og alltaf þér ljós þó að brautin sé myrk.</w:t>
      </w:r>
    </w:p>
    <w:p w:rsidR="00696F2C" w:rsidRPr="003255E8" w:rsidRDefault="00696F2C" w:rsidP="003255E8">
      <w:pPr>
        <w:spacing w:line="240" w:lineRule="auto"/>
        <w:rPr>
          <w:sz w:val="24"/>
          <w:szCs w:val="24"/>
          <w:lang w:val="is-IS"/>
        </w:rPr>
      </w:pPr>
      <w:r w:rsidRPr="003255E8">
        <w:rPr>
          <w:sz w:val="24"/>
          <w:szCs w:val="24"/>
          <w:lang w:val="is-IS"/>
        </w:rPr>
        <w:t xml:space="preserve">Og leiddu að því hugann </w:t>
      </w:r>
    </w:p>
    <w:p w:rsidR="00696F2C" w:rsidRPr="003255E8" w:rsidRDefault="00696F2C" w:rsidP="003255E8">
      <w:pPr>
        <w:spacing w:line="240" w:lineRule="auto"/>
        <w:rPr>
          <w:sz w:val="24"/>
          <w:szCs w:val="24"/>
          <w:lang w:val="is-IS"/>
        </w:rPr>
      </w:pPr>
      <w:r w:rsidRPr="003255E8">
        <w:rPr>
          <w:sz w:val="24"/>
          <w:szCs w:val="24"/>
          <w:lang w:val="is-IS"/>
        </w:rPr>
        <w:t>Að lofað Ég hef</w:t>
      </w:r>
    </w:p>
    <w:p w:rsidR="00696F2C" w:rsidRPr="003255E8" w:rsidRDefault="00696F2C" w:rsidP="003255E8">
      <w:pPr>
        <w:spacing w:line="240" w:lineRule="auto"/>
        <w:rPr>
          <w:sz w:val="24"/>
          <w:szCs w:val="24"/>
          <w:lang w:val="is-IS"/>
        </w:rPr>
      </w:pPr>
      <w:r w:rsidRPr="003255E8">
        <w:rPr>
          <w:sz w:val="24"/>
          <w:szCs w:val="24"/>
          <w:lang w:val="is-IS"/>
        </w:rPr>
        <w:t>Að leiða þig Sjálfur hvert einasta skref</w:t>
      </w:r>
    </w:p>
    <w:p w:rsidR="00696F2C" w:rsidRPr="003255E8" w:rsidRDefault="00696F2C" w:rsidP="003255E8">
      <w:pPr>
        <w:spacing w:line="240" w:lineRule="auto"/>
        <w:rPr>
          <w:sz w:val="24"/>
          <w:szCs w:val="24"/>
          <w:lang w:val="is-IS"/>
        </w:rPr>
      </w:pPr>
      <w:r w:rsidRPr="003255E8">
        <w:rPr>
          <w:sz w:val="24"/>
          <w:szCs w:val="24"/>
          <w:lang w:val="is-IS"/>
        </w:rPr>
        <w:t>Svo mælir skáldkonan Annie Johnson Flint.</w:t>
      </w:r>
    </w:p>
    <w:p w:rsidR="00696F2C" w:rsidRPr="003255E8" w:rsidRDefault="00696F2C" w:rsidP="003255E8">
      <w:pPr>
        <w:spacing w:line="240" w:lineRule="auto"/>
        <w:rPr>
          <w:sz w:val="24"/>
          <w:szCs w:val="24"/>
          <w:lang w:val="is-IS"/>
        </w:rPr>
      </w:pPr>
      <w:r w:rsidRPr="003255E8">
        <w:rPr>
          <w:sz w:val="24"/>
          <w:szCs w:val="24"/>
          <w:lang w:val="is-IS"/>
        </w:rPr>
        <w:t xml:space="preserve">Nú þegar árin færast yfir og yrti fegurð dvín þá förum við að sjá tilveruna í nýju ljósi, fáum eins og nýja sýn á lífið og náttúruna í kringum okkur, förum að taka eftir fjölskrúði og margbreytileika umhverfisins með grösum og blómaskrúði sínum, sem eins </w:t>
      </w:r>
      <w:r w:rsidR="003255E8" w:rsidRPr="003255E8">
        <w:rPr>
          <w:sz w:val="24"/>
          <w:szCs w:val="24"/>
          <w:lang w:val="is-IS"/>
        </w:rPr>
        <w:t>og breiða út faðminn, er þau fa</w:t>
      </w:r>
      <w:r w:rsidRPr="003255E8">
        <w:rPr>
          <w:sz w:val="24"/>
          <w:szCs w:val="24"/>
          <w:lang w:val="is-IS"/>
        </w:rPr>
        <w:t xml:space="preserve">gna birtu vorsins og sumarsins. </w:t>
      </w:r>
    </w:p>
    <w:p w:rsidR="00696F2C" w:rsidRPr="003255E8" w:rsidRDefault="00696F2C" w:rsidP="003255E8">
      <w:pPr>
        <w:spacing w:line="240" w:lineRule="auto"/>
        <w:rPr>
          <w:sz w:val="24"/>
          <w:szCs w:val="24"/>
          <w:lang w:val="is-IS"/>
        </w:rPr>
      </w:pPr>
      <w:r w:rsidRPr="003255E8">
        <w:rPr>
          <w:sz w:val="24"/>
          <w:szCs w:val="24"/>
          <w:lang w:val="is-IS"/>
        </w:rPr>
        <w:t xml:space="preserve">Við fögnum með náttúrunni og okkur veitist ný innsýn að því er varðar menn, skepnur og allan gróður – við upplifum okkur í nýju ljósi og þótt líkaminn hrörni </w:t>
      </w:r>
      <w:r w:rsidR="003255E8" w:rsidRPr="003255E8">
        <w:rPr>
          <w:sz w:val="24"/>
          <w:szCs w:val="24"/>
          <w:lang w:val="is-IS"/>
        </w:rPr>
        <w:t>þá er sálin keik</w:t>
      </w:r>
      <w:r w:rsidRPr="003255E8">
        <w:rPr>
          <w:sz w:val="24"/>
          <w:szCs w:val="24"/>
          <w:lang w:val="is-IS"/>
        </w:rPr>
        <w:t xml:space="preserve">. Þarna er Guð að opna nýjar víddir innri fegurðar sem við tökum fagnandi á móti. </w:t>
      </w:r>
    </w:p>
    <w:p w:rsidR="00696F2C" w:rsidRPr="003255E8" w:rsidRDefault="00696F2C" w:rsidP="003255E8">
      <w:pPr>
        <w:spacing w:line="240" w:lineRule="auto"/>
        <w:rPr>
          <w:sz w:val="24"/>
          <w:szCs w:val="24"/>
          <w:lang w:val="is-IS"/>
        </w:rPr>
      </w:pPr>
      <w:r w:rsidRPr="003255E8">
        <w:rPr>
          <w:sz w:val="24"/>
          <w:szCs w:val="24"/>
          <w:lang w:val="is-IS"/>
        </w:rPr>
        <w:t>Í nýrri birtu sjáum við fyr</w:t>
      </w:r>
      <w:r w:rsidR="003255E8" w:rsidRPr="003255E8">
        <w:rPr>
          <w:sz w:val="24"/>
          <w:szCs w:val="24"/>
          <w:lang w:val="is-IS"/>
        </w:rPr>
        <w:t>irheitna landið sem Kristur marg</w:t>
      </w:r>
      <w:r w:rsidRPr="003255E8">
        <w:rPr>
          <w:sz w:val="24"/>
          <w:szCs w:val="24"/>
          <w:lang w:val="is-IS"/>
        </w:rPr>
        <w:t xml:space="preserve"> endurtók sitt loforð um. Hann sagði óttist ekki, Ég lifi og þér munuð lifa. Höfum það í huga, þegar syrtir í álinn og halla tekur undir fæti. Oft er þetta söknuði og sársauka bundið, því maðurin</w:t>
      </w:r>
      <w:r w:rsidR="003255E8" w:rsidRPr="003255E8">
        <w:rPr>
          <w:sz w:val="24"/>
          <w:szCs w:val="24"/>
          <w:lang w:val="is-IS"/>
        </w:rPr>
        <w:t>n getur ekki endurskapað</w:t>
      </w:r>
      <w:r w:rsidRPr="003255E8">
        <w:rPr>
          <w:sz w:val="24"/>
          <w:szCs w:val="24"/>
          <w:lang w:val="is-IS"/>
        </w:rPr>
        <w:t xml:space="preserve"> sig</w:t>
      </w:r>
      <w:r w:rsidR="003255E8" w:rsidRPr="003255E8">
        <w:rPr>
          <w:sz w:val="24"/>
          <w:szCs w:val="24"/>
          <w:lang w:val="is-IS"/>
        </w:rPr>
        <w:t xml:space="preserve"> </w:t>
      </w:r>
      <w:r w:rsidRPr="003255E8">
        <w:rPr>
          <w:sz w:val="24"/>
          <w:szCs w:val="24"/>
          <w:lang w:val="is-IS"/>
        </w:rPr>
        <w:t xml:space="preserve">án þjáningar, því hann er bæði marmari og myndhöggvari sjálfs síns. </w:t>
      </w:r>
    </w:p>
    <w:p w:rsidR="006C3829" w:rsidRPr="003255E8" w:rsidRDefault="006C3829" w:rsidP="003255E8">
      <w:pPr>
        <w:spacing w:line="240" w:lineRule="auto"/>
        <w:rPr>
          <w:sz w:val="24"/>
          <w:szCs w:val="24"/>
          <w:lang w:val="is-IS"/>
        </w:rPr>
      </w:pPr>
      <w:r w:rsidRPr="003255E8">
        <w:rPr>
          <w:sz w:val="24"/>
          <w:szCs w:val="24"/>
          <w:lang w:val="is-IS"/>
        </w:rPr>
        <w:t xml:space="preserve">Og yfir hliði klausturs nokkurs í Þýskalandi standa orðin – porta </w:t>
      </w:r>
      <w:r w:rsidR="003255E8" w:rsidRPr="003255E8">
        <w:rPr>
          <w:sz w:val="24"/>
          <w:szCs w:val="24"/>
          <w:lang w:val="is-IS"/>
        </w:rPr>
        <w:t>pate</w:t>
      </w:r>
      <w:r w:rsidRPr="003255E8">
        <w:rPr>
          <w:sz w:val="24"/>
          <w:szCs w:val="24"/>
          <w:lang w:val="is-IS"/>
        </w:rPr>
        <w:t>t, cor magis- sem þýðir – hliðið stendur opið en</w:t>
      </w:r>
      <w:r w:rsidR="003255E8" w:rsidRPr="003255E8">
        <w:rPr>
          <w:sz w:val="24"/>
          <w:szCs w:val="24"/>
          <w:lang w:val="is-IS"/>
        </w:rPr>
        <w:t xml:space="preserve"> hjartað en</w:t>
      </w:r>
      <w:r w:rsidRPr="003255E8">
        <w:rPr>
          <w:sz w:val="24"/>
          <w:szCs w:val="24"/>
          <w:lang w:val="is-IS"/>
        </w:rPr>
        <w:t xml:space="preserve"> meir-. Lærum því að skrifa sárindin í sandinn en hamingjuna á stein. Maðurinn sjálfur er andi- klæddur því efnislega hér á jörð.</w:t>
      </w:r>
    </w:p>
    <w:p w:rsidR="006C3829" w:rsidRPr="003255E8" w:rsidRDefault="006C3829" w:rsidP="003255E8">
      <w:pPr>
        <w:spacing w:line="240" w:lineRule="auto"/>
        <w:rPr>
          <w:sz w:val="24"/>
          <w:szCs w:val="24"/>
          <w:lang w:val="is-IS"/>
        </w:rPr>
      </w:pPr>
      <w:r w:rsidRPr="003255E8">
        <w:rPr>
          <w:sz w:val="24"/>
          <w:szCs w:val="24"/>
          <w:lang w:val="is-IS"/>
        </w:rPr>
        <w:t>Megi friður Hins Hæsta umlykja yður nú og ævinlega í Jesú nafni. Amen</w:t>
      </w:r>
    </w:p>
    <w:p w:rsidR="006C3829" w:rsidRPr="003255E8" w:rsidRDefault="006C3829" w:rsidP="003255E8">
      <w:pPr>
        <w:spacing w:line="240" w:lineRule="auto"/>
        <w:rPr>
          <w:sz w:val="24"/>
          <w:szCs w:val="24"/>
          <w:lang w:val="is-IS"/>
        </w:rPr>
      </w:pPr>
      <w:r w:rsidRPr="003255E8">
        <w:rPr>
          <w:sz w:val="24"/>
          <w:szCs w:val="24"/>
          <w:lang w:val="is-IS"/>
        </w:rPr>
        <w:t xml:space="preserve">Áður fyrr trúði ég – nú </w:t>
      </w:r>
      <w:r w:rsidR="003255E8" w:rsidRPr="003255E8">
        <w:rPr>
          <w:sz w:val="24"/>
          <w:szCs w:val="24"/>
          <w:lang w:val="is-IS"/>
        </w:rPr>
        <w:t>veit ég!</w:t>
      </w:r>
    </w:p>
    <w:p w:rsidR="00696F2C" w:rsidRPr="003255E8" w:rsidRDefault="00696F2C" w:rsidP="003255E8">
      <w:pPr>
        <w:spacing w:line="240" w:lineRule="auto"/>
        <w:rPr>
          <w:sz w:val="24"/>
          <w:szCs w:val="24"/>
          <w:lang w:val="is-IS"/>
        </w:rPr>
      </w:pPr>
    </w:p>
    <w:p w:rsidR="00696F2C" w:rsidRDefault="00696F2C" w:rsidP="00696F2C">
      <w:pPr>
        <w:rPr>
          <w:sz w:val="28"/>
          <w:szCs w:val="28"/>
          <w:lang w:val="is-IS"/>
        </w:rPr>
      </w:pPr>
      <w:r>
        <w:rPr>
          <w:sz w:val="28"/>
          <w:szCs w:val="28"/>
          <w:lang w:val="is-IS"/>
        </w:rPr>
        <w:lastRenderedPageBreak/>
        <w:t xml:space="preserve"> </w:t>
      </w:r>
    </w:p>
    <w:p w:rsidR="00696F2C" w:rsidRDefault="00696F2C" w:rsidP="00696F2C">
      <w:pPr>
        <w:rPr>
          <w:sz w:val="28"/>
          <w:szCs w:val="28"/>
          <w:lang w:val="is-IS"/>
        </w:rPr>
      </w:pPr>
      <w:r>
        <w:rPr>
          <w:sz w:val="28"/>
          <w:szCs w:val="28"/>
          <w:lang w:val="is-IS"/>
        </w:rPr>
        <w:t xml:space="preserve"> </w:t>
      </w:r>
    </w:p>
    <w:p w:rsidR="00682033" w:rsidRDefault="00682033"/>
    <w:sectPr w:rsidR="00682033" w:rsidSect="006820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F2C"/>
    <w:rsid w:val="003255E8"/>
    <w:rsid w:val="00682033"/>
    <w:rsid w:val="00696F2C"/>
    <w:rsid w:val="006C3829"/>
    <w:rsid w:val="00AB5CBD"/>
  </w:rsids>
  <m:mathPr>
    <m:mathFont m:val="Cambria Math"/>
    <m:brkBin m:val="before"/>
    <m:brkBinSub m:val="--"/>
    <m:smallFrac m:val="0"/>
    <m:dispDef/>
    <m:lMargin m:val="0"/>
    <m:rMargin m:val="0"/>
    <m:defJc m:val="centerGroup"/>
    <m:wrapIndent m:val="1440"/>
    <m:intLim m:val="subSup"/>
    <m:naryLim m:val="undOvr"/>
  </m:mathPr>
  <w:themeFontLang w:val="is-I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F2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F2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7403">
      <w:bodyDiv w:val="1"/>
      <w:marLeft w:val="0"/>
      <w:marRight w:val="0"/>
      <w:marTop w:val="0"/>
      <w:marBottom w:val="0"/>
      <w:divBdr>
        <w:top w:val="none" w:sz="0" w:space="0" w:color="auto"/>
        <w:left w:val="none" w:sz="0" w:space="0" w:color="auto"/>
        <w:bottom w:val="none" w:sz="0" w:space="0" w:color="auto"/>
        <w:right w:val="none" w:sz="0" w:space="0" w:color="auto"/>
      </w:divBdr>
    </w:div>
    <w:div w:id="86848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769</Words>
  <Characters>4386</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Notandi</dc:creator>
  <cp:lastModifiedBy>Laufey Böðvarsdóttir</cp:lastModifiedBy>
  <cp:revision>2</cp:revision>
  <dcterms:created xsi:type="dcterms:W3CDTF">2015-06-25T08:42:00Z</dcterms:created>
  <dcterms:modified xsi:type="dcterms:W3CDTF">2015-06-25T08:42:00Z</dcterms:modified>
</cp:coreProperties>
</file>